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00C12"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800C12">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00C12"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800C12">
        <w:rPr>
          <w:rFonts w:ascii="Times New Roman" w:eastAsia="Times New Roman" w:hAnsi="Times New Roman" w:cs="Times New Roman"/>
          <w:b/>
          <w:bCs/>
          <w:color w:val="363636"/>
          <w:sz w:val="24"/>
          <w:szCs w:val="24"/>
          <w:lang w:eastAsia="uk-UA"/>
        </w:rPr>
        <w:br/>
      </w:r>
      <w:r w:rsidRPr="00800C12">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800C12"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800C12"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25DC5559" w14:textId="77777777" w:rsidR="00800C12" w:rsidRPr="00800C12" w:rsidRDefault="001D217E" w:rsidP="00800C12">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F93914" w:rsidRPr="00800C12">
        <w:rPr>
          <w:rFonts w:ascii="Times New Roman" w:eastAsia="Times New Roman" w:hAnsi="Times New Roman" w:cs="Times New Roman"/>
          <w:b/>
          <w:bCs/>
          <w:color w:val="363636"/>
          <w:sz w:val="24"/>
          <w:szCs w:val="24"/>
          <w:lang w:eastAsia="uk-UA"/>
        </w:rPr>
        <w:br/>
      </w:r>
      <w:r w:rsidR="00800C12" w:rsidRPr="00800C12">
        <w:rPr>
          <w:rFonts w:ascii="Times New Roman" w:eastAsia="Times New Roman" w:hAnsi="Times New Roman" w:cs="Times New Roman"/>
          <w:b/>
          <w:bCs/>
          <w:color w:val="363636"/>
          <w:sz w:val="24"/>
          <w:szCs w:val="24"/>
          <w:lang w:eastAsia="uk-UA"/>
        </w:rPr>
        <w:t>РІШЕННЯ</w:t>
      </w:r>
      <w:r w:rsidR="00800C12" w:rsidRPr="00800C12">
        <w:rPr>
          <w:rFonts w:ascii="Times New Roman" w:eastAsia="Times New Roman" w:hAnsi="Times New Roman" w:cs="Times New Roman"/>
          <w:b/>
          <w:bCs/>
          <w:color w:val="363636"/>
          <w:sz w:val="24"/>
          <w:szCs w:val="24"/>
          <w:lang w:eastAsia="uk-UA"/>
        </w:rPr>
        <w:br/>
        <w:t>№506дп-25</w:t>
      </w:r>
    </w:p>
    <w:p w14:paraId="253A64E2" w14:textId="69DA8E67" w:rsidR="00800C12" w:rsidRPr="00800C12" w:rsidRDefault="00800C12" w:rsidP="00800C12">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4"/>
          <w:szCs w:val="24"/>
          <w:lang w:eastAsia="uk-UA"/>
        </w:rPr>
        <w:t>06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800C12">
        <w:rPr>
          <w:rFonts w:ascii="Times New Roman" w:eastAsia="Times New Roman" w:hAnsi="Times New Roman" w:cs="Times New Roman"/>
          <w:b/>
          <w:bCs/>
          <w:color w:val="363636"/>
          <w:sz w:val="24"/>
          <w:szCs w:val="24"/>
          <w:lang w:eastAsia="uk-UA"/>
        </w:rPr>
        <w:t>Київ</w:t>
      </w:r>
    </w:p>
    <w:p w14:paraId="4C3D0473" w14:textId="77777777" w:rsidR="00800C12" w:rsidRPr="00800C12" w:rsidRDefault="00800C12" w:rsidP="00800C12">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4"/>
          <w:szCs w:val="24"/>
          <w:lang w:eastAsia="uk-UA"/>
        </w:rPr>
        <w:t xml:space="preserve">Про визнання прокурора Козятинського відділу Хмільницької окружної прокуратури Вінницької області </w:t>
      </w:r>
      <w:proofErr w:type="spellStart"/>
      <w:r w:rsidRPr="00800C12">
        <w:rPr>
          <w:rFonts w:ascii="Times New Roman" w:eastAsia="Times New Roman" w:hAnsi="Times New Roman" w:cs="Times New Roman"/>
          <w:b/>
          <w:bCs/>
          <w:color w:val="363636"/>
          <w:sz w:val="24"/>
          <w:szCs w:val="24"/>
          <w:lang w:eastAsia="uk-UA"/>
        </w:rPr>
        <w:t>Бридька</w:t>
      </w:r>
      <w:proofErr w:type="spellEnd"/>
      <w:r w:rsidRPr="00800C12">
        <w:rPr>
          <w:rFonts w:ascii="Times New Roman" w:eastAsia="Times New Roman" w:hAnsi="Times New Roman" w:cs="Times New Roman"/>
          <w:b/>
          <w:bCs/>
          <w:color w:val="363636"/>
          <w:sz w:val="24"/>
          <w:szCs w:val="24"/>
          <w:lang w:eastAsia="uk-UA"/>
        </w:rPr>
        <w:t xml:space="preserve"> А.М. таким, який не притягувався до дисциплінарної відповідальності.</w:t>
      </w:r>
    </w:p>
    <w:p w14:paraId="5BE07B27" w14:textId="77777777" w:rsidR="00800C12" w:rsidRPr="00800C12" w:rsidRDefault="00800C12" w:rsidP="00800C12">
      <w:pPr>
        <w:spacing w:after="0" w:line="240" w:lineRule="auto"/>
        <w:rPr>
          <w:rFonts w:ascii="Times New Roman" w:eastAsia="Times New Roman" w:hAnsi="Times New Roman" w:cs="Times New Roman"/>
          <w:sz w:val="24"/>
          <w:szCs w:val="24"/>
          <w:lang w:eastAsia="uk-UA"/>
        </w:rPr>
      </w:pPr>
    </w:p>
    <w:p w14:paraId="4DE17D08" w14:textId="77777777" w:rsidR="00800C12" w:rsidRPr="00800C12" w:rsidRDefault="00800C12" w:rsidP="00800C12">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800C12">
        <w:rPr>
          <w:rFonts w:ascii="Times New Roman" w:eastAsia="Times New Roman" w:hAnsi="Times New Roman" w:cs="Times New Roman"/>
          <w:color w:val="363636"/>
          <w:sz w:val="28"/>
          <w:szCs w:val="28"/>
          <w:lang w:eastAsia="uk-UA"/>
        </w:rPr>
        <w:t>Радзівона</w:t>
      </w:r>
      <w:proofErr w:type="spellEnd"/>
      <w:r w:rsidRPr="00800C12">
        <w:rPr>
          <w:rFonts w:ascii="Times New Roman" w:eastAsia="Times New Roman" w:hAnsi="Times New Roman" w:cs="Times New Roman"/>
          <w:color w:val="363636"/>
          <w:sz w:val="28"/>
          <w:szCs w:val="28"/>
          <w:lang w:eastAsia="uk-UA"/>
        </w:rPr>
        <w:t xml:space="preserve"> М.О., членів – </w:t>
      </w:r>
      <w:proofErr w:type="spellStart"/>
      <w:r w:rsidRPr="00800C12">
        <w:rPr>
          <w:rFonts w:ascii="Times New Roman" w:eastAsia="Times New Roman" w:hAnsi="Times New Roman" w:cs="Times New Roman"/>
          <w:color w:val="363636"/>
          <w:sz w:val="28"/>
          <w:szCs w:val="28"/>
          <w:lang w:eastAsia="uk-UA"/>
        </w:rPr>
        <w:t>Бобровник</w:t>
      </w:r>
      <w:proofErr w:type="spellEnd"/>
      <w:r w:rsidRPr="00800C12">
        <w:rPr>
          <w:rFonts w:ascii="Times New Roman" w:eastAsia="Times New Roman" w:hAnsi="Times New Roman" w:cs="Times New Roman"/>
          <w:color w:val="363636"/>
          <w:sz w:val="28"/>
          <w:szCs w:val="28"/>
          <w:lang w:eastAsia="uk-UA"/>
        </w:rPr>
        <w:t xml:space="preserve"> С.В., </w:t>
      </w:r>
      <w:proofErr w:type="spellStart"/>
      <w:r w:rsidRPr="00800C12">
        <w:rPr>
          <w:rFonts w:ascii="Times New Roman" w:eastAsia="Times New Roman" w:hAnsi="Times New Roman" w:cs="Times New Roman"/>
          <w:color w:val="363636"/>
          <w:sz w:val="28"/>
          <w:szCs w:val="28"/>
          <w:lang w:eastAsia="uk-UA"/>
        </w:rPr>
        <w:t>Булулукова</w:t>
      </w:r>
      <w:proofErr w:type="spellEnd"/>
      <w:r w:rsidRPr="00800C12">
        <w:rPr>
          <w:rFonts w:ascii="Times New Roman" w:eastAsia="Times New Roman" w:hAnsi="Times New Roman" w:cs="Times New Roman"/>
          <w:color w:val="363636"/>
          <w:sz w:val="28"/>
          <w:szCs w:val="28"/>
          <w:lang w:eastAsia="uk-UA"/>
        </w:rPr>
        <w:t xml:space="preserve"> О.Ю., Гарбузи Н.В., Коваль К.П., </w:t>
      </w:r>
      <w:proofErr w:type="spellStart"/>
      <w:r w:rsidRPr="00800C12">
        <w:rPr>
          <w:rFonts w:ascii="Times New Roman" w:eastAsia="Times New Roman" w:hAnsi="Times New Roman" w:cs="Times New Roman"/>
          <w:color w:val="363636"/>
          <w:sz w:val="28"/>
          <w:szCs w:val="28"/>
          <w:lang w:eastAsia="uk-UA"/>
        </w:rPr>
        <w:t>Куриленка</w:t>
      </w:r>
      <w:proofErr w:type="spellEnd"/>
      <w:r w:rsidRPr="00800C12">
        <w:rPr>
          <w:rFonts w:ascii="Times New Roman" w:eastAsia="Times New Roman" w:hAnsi="Times New Roman" w:cs="Times New Roman"/>
          <w:color w:val="363636"/>
          <w:sz w:val="28"/>
          <w:szCs w:val="28"/>
          <w:lang w:eastAsia="uk-UA"/>
        </w:rPr>
        <w:t xml:space="preserve"> Д.В., </w:t>
      </w:r>
      <w:proofErr w:type="spellStart"/>
      <w:r w:rsidRPr="00800C12">
        <w:rPr>
          <w:rFonts w:ascii="Times New Roman" w:eastAsia="Times New Roman" w:hAnsi="Times New Roman" w:cs="Times New Roman"/>
          <w:color w:val="363636"/>
          <w:sz w:val="28"/>
          <w:szCs w:val="28"/>
          <w:lang w:eastAsia="uk-UA"/>
        </w:rPr>
        <w:t>Мавроді</w:t>
      </w:r>
      <w:proofErr w:type="spellEnd"/>
      <w:r w:rsidRPr="00800C12">
        <w:rPr>
          <w:rFonts w:ascii="Times New Roman" w:eastAsia="Times New Roman" w:hAnsi="Times New Roman" w:cs="Times New Roman"/>
          <w:color w:val="363636"/>
          <w:sz w:val="28"/>
          <w:szCs w:val="28"/>
          <w:lang w:eastAsia="uk-UA"/>
        </w:rPr>
        <w:t xml:space="preserve"> В.В., </w:t>
      </w:r>
      <w:proofErr w:type="spellStart"/>
      <w:r w:rsidRPr="00800C12">
        <w:rPr>
          <w:rFonts w:ascii="Times New Roman" w:eastAsia="Times New Roman" w:hAnsi="Times New Roman" w:cs="Times New Roman"/>
          <w:color w:val="363636"/>
          <w:sz w:val="28"/>
          <w:szCs w:val="28"/>
          <w:lang w:eastAsia="uk-UA"/>
        </w:rPr>
        <w:t>Мнишенко</w:t>
      </w:r>
      <w:proofErr w:type="spellEnd"/>
      <w:r w:rsidRPr="00800C12">
        <w:rPr>
          <w:rFonts w:ascii="Times New Roman" w:eastAsia="Times New Roman" w:hAnsi="Times New Roman" w:cs="Times New Roman"/>
          <w:color w:val="363636"/>
          <w:sz w:val="28"/>
          <w:szCs w:val="28"/>
          <w:lang w:eastAsia="uk-UA"/>
        </w:rPr>
        <w:t xml:space="preserve"> Є.С., Степанової Т.В., </w:t>
      </w:r>
      <w:r w:rsidRPr="00800C12">
        <w:rPr>
          <w:rFonts w:ascii="Times New Roman" w:eastAsia="Times New Roman" w:hAnsi="Times New Roman" w:cs="Times New Roman"/>
          <w:color w:val="363636"/>
          <w:sz w:val="28"/>
          <w:szCs w:val="28"/>
          <w:bdr w:val="none" w:sz="0" w:space="0" w:color="auto" w:frame="1"/>
          <w:lang w:eastAsia="uk-UA"/>
        </w:rPr>
        <w:t>розглянувши </w:t>
      </w:r>
      <w:r w:rsidRPr="00800C12">
        <w:rPr>
          <w:rFonts w:ascii="Times New Roman" w:eastAsia="Times New Roman" w:hAnsi="Times New Roman" w:cs="Times New Roman"/>
          <w:color w:val="363636"/>
          <w:sz w:val="28"/>
          <w:szCs w:val="28"/>
          <w:lang w:eastAsia="uk-UA"/>
        </w:rPr>
        <w:t xml:space="preserve">клопотання керівника Вінницької обласної прокуратури </w:t>
      </w:r>
      <w:proofErr w:type="spellStart"/>
      <w:r w:rsidRPr="00800C12">
        <w:rPr>
          <w:rFonts w:ascii="Times New Roman" w:eastAsia="Times New Roman" w:hAnsi="Times New Roman" w:cs="Times New Roman"/>
          <w:color w:val="363636"/>
          <w:sz w:val="28"/>
          <w:szCs w:val="28"/>
          <w:lang w:eastAsia="uk-UA"/>
        </w:rPr>
        <w:t>Ткаленка</w:t>
      </w:r>
      <w:proofErr w:type="spellEnd"/>
      <w:r w:rsidRPr="00800C12">
        <w:rPr>
          <w:rFonts w:ascii="Times New Roman" w:eastAsia="Times New Roman" w:hAnsi="Times New Roman" w:cs="Times New Roman"/>
          <w:color w:val="363636"/>
          <w:sz w:val="28"/>
          <w:szCs w:val="28"/>
          <w:lang w:eastAsia="uk-UA"/>
        </w:rPr>
        <w:t xml:space="preserve"> О.В. про визнання прокурора Козятинського відділу Хмільницької окружної прокуратури Вінницької області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xml:space="preserve"> А.М. таким, який не притягувався до дисциплінарної відповідальності,</w:t>
      </w:r>
    </w:p>
    <w:p w14:paraId="5E866B07" w14:textId="77777777" w:rsidR="00800C12" w:rsidRPr="00800C12" w:rsidRDefault="00800C12" w:rsidP="00800C12">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4"/>
          <w:szCs w:val="24"/>
          <w:lang w:eastAsia="uk-UA"/>
        </w:rPr>
        <w:t> </w:t>
      </w:r>
    </w:p>
    <w:p w14:paraId="65C4E48D" w14:textId="77777777" w:rsidR="00800C12" w:rsidRPr="00800C12" w:rsidRDefault="00800C12" w:rsidP="00800C12">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У С Т А Н О В И Л А:</w:t>
      </w:r>
    </w:p>
    <w:p w14:paraId="4D80DC79" w14:textId="77777777" w:rsidR="00800C12" w:rsidRPr="00800C12" w:rsidRDefault="00800C12" w:rsidP="00800C12">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4"/>
          <w:szCs w:val="24"/>
          <w:lang w:eastAsia="uk-UA"/>
        </w:rPr>
        <w:t> </w:t>
      </w:r>
    </w:p>
    <w:p w14:paraId="6396F355" w14:textId="77777777" w:rsidR="00800C12" w:rsidRPr="00800C12" w:rsidRDefault="00800C12" w:rsidP="00800C12">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Рішенням Комісії від 28 січня 2025 року № 22дп-25 за вчинення дисциплінарного проступку, передбаченого пунктом 1 частини першої статті 43 Закону України «Про прокуратуру» – неналежне виконання службових обов’язків, на прокурора Козятинського відділу Хмільницької окружної прокуратури Вінницької області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xml:space="preserve"> А.М. накладено дисциплінарне стягнення у виді догани, яке застосовано наказом керівника Вінницької обласної прокуратури від 10 лютого 2025 року № 136к.</w:t>
      </w:r>
    </w:p>
    <w:p w14:paraId="3101FADE"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16 жовтня 2025 року до Комісії надійшло клопотання керівника Вінницької обласної прокуратури </w:t>
      </w:r>
      <w:proofErr w:type="spellStart"/>
      <w:r w:rsidRPr="00800C12">
        <w:rPr>
          <w:rFonts w:ascii="Times New Roman" w:eastAsia="Times New Roman" w:hAnsi="Times New Roman" w:cs="Times New Roman"/>
          <w:color w:val="363636"/>
          <w:sz w:val="28"/>
          <w:szCs w:val="28"/>
          <w:lang w:eastAsia="uk-UA"/>
        </w:rPr>
        <w:t>Ткаленка</w:t>
      </w:r>
      <w:proofErr w:type="spellEnd"/>
      <w:r w:rsidRPr="00800C12">
        <w:rPr>
          <w:rFonts w:ascii="Times New Roman" w:eastAsia="Times New Roman" w:hAnsi="Times New Roman" w:cs="Times New Roman"/>
          <w:color w:val="363636"/>
          <w:sz w:val="28"/>
          <w:szCs w:val="28"/>
          <w:lang w:eastAsia="uk-UA"/>
        </w:rPr>
        <w:t xml:space="preserve"> О.В. про визнання прокурора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xml:space="preserve"> А.М. таким, який не притягувався до дисциплінарної відповідальності.</w:t>
      </w:r>
    </w:p>
    <w:p w14:paraId="3401DB35"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Клопотання обґрунтовано тим, що з часу притягнення до дисциплінарної відповідальності прокурор </w:t>
      </w:r>
      <w:proofErr w:type="spellStart"/>
      <w:r w:rsidRPr="00800C12">
        <w:rPr>
          <w:rFonts w:ascii="Times New Roman" w:eastAsia="Times New Roman" w:hAnsi="Times New Roman" w:cs="Times New Roman"/>
          <w:color w:val="363636"/>
          <w:sz w:val="28"/>
          <w:szCs w:val="28"/>
          <w:lang w:eastAsia="uk-UA"/>
        </w:rPr>
        <w:t>Бридько</w:t>
      </w:r>
      <w:proofErr w:type="spellEnd"/>
      <w:r w:rsidRPr="00800C12">
        <w:rPr>
          <w:rFonts w:ascii="Times New Roman" w:eastAsia="Times New Roman" w:hAnsi="Times New Roman" w:cs="Times New Roman"/>
          <w:color w:val="363636"/>
          <w:sz w:val="28"/>
          <w:szCs w:val="28"/>
          <w:lang w:eastAsia="uk-UA"/>
        </w:rPr>
        <w:t xml:space="preserve"> А.М. зробив належні висновки та вжив заходів до усунення недоліків, які стали підставою для його притягнення до дисциплінарної відповідальності, причин і умов, що сприяли їх допущенню. Значно активізував роботу на закріплених за ним напрямах роботи.</w:t>
      </w:r>
    </w:p>
    <w:p w14:paraId="464361CF"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Ініціатор клопотання зазначив, що з метою належного дотримання вимог кримінального процесуального законодавства щодо строків досудового розслідування, передбачених статтею 290 КПК України, </w:t>
      </w:r>
      <w:proofErr w:type="spellStart"/>
      <w:r w:rsidRPr="00800C12">
        <w:rPr>
          <w:rFonts w:ascii="Times New Roman" w:eastAsia="Times New Roman" w:hAnsi="Times New Roman" w:cs="Times New Roman"/>
          <w:color w:val="363636"/>
          <w:sz w:val="28"/>
          <w:szCs w:val="28"/>
          <w:lang w:eastAsia="uk-UA"/>
        </w:rPr>
        <w:t>Бридьком</w:t>
      </w:r>
      <w:proofErr w:type="spellEnd"/>
      <w:r w:rsidRPr="00800C12">
        <w:rPr>
          <w:rFonts w:ascii="Times New Roman" w:eastAsia="Times New Roman" w:hAnsi="Times New Roman" w:cs="Times New Roman"/>
          <w:color w:val="363636"/>
          <w:sz w:val="28"/>
          <w:szCs w:val="28"/>
          <w:lang w:eastAsia="uk-UA"/>
        </w:rPr>
        <w:t xml:space="preserve"> А.М. </w:t>
      </w:r>
      <w:r w:rsidRPr="00800C12">
        <w:rPr>
          <w:rFonts w:ascii="Times New Roman" w:eastAsia="Times New Roman" w:hAnsi="Times New Roman" w:cs="Times New Roman"/>
          <w:color w:val="363636"/>
          <w:sz w:val="28"/>
          <w:szCs w:val="28"/>
          <w:lang w:eastAsia="uk-UA"/>
        </w:rPr>
        <w:lastRenderedPageBreak/>
        <w:t>обвинувальні акти надсилаються до Козятинського міськрайонного суду Вінницької області за підсудністю невідкладно після прийняття процесуального рішення у</w:t>
      </w:r>
      <w:r w:rsidRPr="00800C12">
        <w:rPr>
          <w:rFonts w:ascii="Times New Roman" w:eastAsia="Times New Roman" w:hAnsi="Times New Roman" w:cs="Times New Roman"/>
          <w:color w:val="363636"/>
          <w:sz w:val="24"/>
          <w:szCs w:val="24"/>
          <w:lang w:eastAsia="uk-UA"/>
        </w:rPr>
        <w:t> </w:t>
      </w:r>
      <w:r w:rsidRPr="00800C12">
        <w:rPr>
          <w:rFonts w:ascii="Times New Roman" w:eastAsia="Times New Roman" w:hAnsi="Times New Roman" w:cs="Times New Roman"/>
          <w:color w:val="363636"/>
          <w:sz w:val="28"/>
          <w:szCs w:val="28"/>
          <w:lang w:eastAsia="uk-UA"/>
        </w:rPr>
        <w:t>кримінальному провадженні. Як</w:t>
      </w:r>
      <w:r w:rsidRPr="00800C12">
        <w:rPr>
          <w:rFonts w:ascii="Times New Roman" w:eastAsia="Times New Roman" w:hAnsi="Times New Roman" w:cs="Times New Roman"/>
          <w:color w:val="363636"/>
          <w:sz w:val="24"/>
          <w:szCs w:val="24"/>
          <w:lang w:eastAsia="uk-UA"/>
        </w:rPr>
        <w:t> </w:t>
      </w:r>
      <w:r w:rsidRPr="00800C12">
        <w:rPr>
          <w:rFonts w:ascii="Times New Roman" w:eastAsia="Times New Roman" w:hAnsi="Times New Roman" w:cs="Times New Roman"/>
          <w:color w:val="363636"/>
          <w:sz w:val="28"/>
          <w:szCs w:val="28"/>
          <w:lang w:eastAsia="uk-UA"/>
        </w:rPr>
        <w:t>наслідок – порушень строків досудового розслідування в окружній прокуратурі не допущено.</w:t>
      </w:r>
    </w:p>
    <w:p w14:paraId="220C2F12"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Задля належного ведення Єдиного реєстру досудових розслідувань ним щотижнево перевіряється своєчасність, повнота та правильність обліку в указаному реєстрі відомостей про кримінальні правопорушення, осіб, які їх учинили, та рух кримінальних проваджень.</w:t>
      </w:r>
    </w:p>
    <w:p w14:paraId="48769C75"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На високому професійному рівні забезпечується організація нагляду за додержанням законів, у тому числі у формі процесуального керівництва, слідчими та </w:t>
      </w:r>
      <w:proofErr w:type="spellStart"/>
      <w:r w:rsidRPr="00800C12">
        <w:rPr>
          <w:rFonts w:ascii="Times New Roman" w:eastAsia="Times New Roman" w:hAnsi="Times New Roman" w:cs="Times New Roman"/>
          <w:color w:val="363636"/>
          <w:sz w:val="28"/>
          <w:szCs w:val="28"/>
          <w:lang w:eastAsia="uk-UA"/>
        </w:rPr>
        <w:t>дізнавачами</w:t>
      </w:r>
      <w:proofErr w:type="spellEnd"/>
      <w:r w:rsidRPr="00800C12">
        <w:rPr>
          <w:rFonts w:ascii="Times New Roman" w:eastAsia="Times New Roman" w:hAnsi="Times New Roman" w:cs="Times New Roman"/>
          <w:color w:val="363636"/>
          <w:sz w:val="28"/>
          <w:szCs w:val="28"/>
          <w:lang w:eastAsia="uk-UA"/>
        </w:rPr>
        <w:t xml:space="preserve"> відділення поліції № 2 Хмільницького районного відділу поліції ГУНП у Вінницькій області під час розслідування кримінальних проваджень, у тому числі в бюджетній, земельній сферах та щодо корупційних правопорушень, а також організація нагляду за додержанням законів при виконанні судових рішень у кримінальних справах та при застосуванні інших заходів примусового характеру, пов'язаних з обмеженням особистої свободи громадян.</w:t>
      </w:r>
    </w:p>
    <w:p w14:paraId="095D02F5"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Завдяки ефективному процесуальному керівництву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xml:space="preserve"> А.М. до суду надіслано 18 кримінальних проваджень стосовно 17 осіб, щодо кримінальних правопорушень у сфері незаконного обігу зброї, обігу наркотичних засобів та психотропних речовин (в тому числі з метою збуту та в особливо великих розмірах), у сфері </w:t>
      </w:r>
      <w:proofErr w:type="spellStart"/>
      <w:r w:rsidRPr="00800C12">
        <w:rPr>
          <w:rFonts w:ascii="Times New Roman" w:eastAsia="Times New Roman" w:hAnsi="Times New Roman" w:cs="Times New Roman"/>
          <w:color w:val="363636"/>
          <w:sz w:val="28"/>
          <w:szCs w:val="28"/>
          <w:lang w:eastAsia="uk-UA"/>
        </w:rPr>
        <w:t>кібербезпеки</w:t>
      </w:r>
      <w:proofErr w:type="spellEnd"/>
      <w:r w:rsidRPr="00800C12">
        <w:rPr>
          <w:rFonts w:ascii="Times New Roman" w:eastAsia="Times New Roman" w:hAnsi="Times New Roman" w:cs="Times New Roman"/>
          <w:color w:val="363636"/>
          <w:sz w:val="28"/>
          <w:szCs w:val="28"/>
          <w:lang w:eastAsia="uk-UA"/>
        </w:rPr>
        <w:t>, незаконного обігу зброї, а також проти власності.</w:t>
      </w:r>
    </w:p>
    <w:p w14:paraId="50472B4C"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Окрім цього, ним особисто забезпечено процесуальне керівництво у 245 кримінальних провадженнях, шість з яких у бюджетній сфері. В одному з таких проваджень, за процесуального керівництва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xml:space="preserve"> А.М. особі повідомлено про підозру у вчиненні кримінальних правопорушень, передбачених частиною четвертою статті 191, частиною другою статті 366 КК України. Сума збитків, завданих місцевому бюджету складає понад 490 тис. грн.</w:t>
      </w:r>
    </w:p>
    <w:p w14:paraId="5554E896"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Крім того, за процесуального керівництва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xml:space="preserve"> А.М. до суду надіслано 2 кримінальних провадження стосовно двох осіб, обвинувачених у вчиненні збуту особливо небезпечних психотропних речовин, у великих та особливо великих розмірах. Під час досудового розслідування вказаних кримінальних проваджень </w:t>
      </w:r>
      <w:proofErr w:type="spellStart"/>
      <w:r w:rsidRPr="00800C12">
        <w:rPr>
          <w:rFonts w:ascii="Times New Roman" w:eastAsia="Times New Roman" w:hAnsi="Times New Roman" w:cs="Times New Roman"/>
          <w:color w:val="363636"/>
          <w:sz w:val="28"/>
          <w:szCs w:val="28"/>
          <w:lang w:eastAsia="uk-UA"/>
        </w:rPr>
        <w:t>Бридьком</w:t>
      </w:r>
      <w:proofErr w:type="spellEnd"/>
      <w:r w:rsidRPr="00800C12">
        <w:rPr>
          <w:rFonts w:ascii="Times New Roman" w:eastAsia="Times New Roman" w:hAnsi="Times New Roman" w:cs="Times New Roman"/>
          <w:color w:val="363636"/>
          <w:sz w:val="28"/>
          <w:szCs w:val="28"/>
          <w:lang w:eastAsia="uk-UA"/>
        </w:rPr>
        <w:t xml:space="preserve"> А.М. підготовлено 8 клопотань про проведення негласних слідчих (розшукових) дій, які апеляційним судом задоволено. Надалі, отримані під час проведення цих слідчих дій матеріали розсекречено для використання в якості доказів у кримінальному провадженні.</w:t>
      </w:r>
    </w:p>
    <w:p w14:paraId="356BA480"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Під час здійснення процесуального керівництва з початку поточного року </w:t>
      </w:r>
      <w:proofErr w:type="spellStart"/>
      <w:r w:rsidRPr="00800C12">
        <w:rPr>
          <w:rFonts w:ascii="Times New Roman" w:eastAsia="Times New Roman" w:hAnsi="Times New Roman" w:cs="Times New Roman"/>
          <w:color w:val="363636"/>
          <w:sz w:val="28"/>
          <w:szCs w:val="28"/>
          <w:lang w:eastAsia="uk-UA"/>
        </w:rPr>
        <w:t>Бридьком</w:t>
      </w:r>
      <w:proofErr w:type="spellEnd"/>
      <w:r w:rsidRPr="00800C12">
        <w:rPr>
          <w:rFonts w:ascii="Times New Roman" w:eastAsia="Times New Roman" w:hAnsi="Times New Roman" w:cs="Times New Roman"/>
          <w:color w:val="363636"/>
          <w:sz w:val="28"/>
          <w:szCs w:val="28"/>
          <w:lang w:eastAsia="uk-UA"/>
        </w:rPr>
        <w:t xml:space="preserve"> А.М. скасовано 5 незаконних постанов слідчих про закриття кримінальних проваджень, досудове розслідування у яких дотепер триває, надано 61 письмову вказівку в порядку статті 36 КПК України.</w:t>
      </w:r>
    </w:p>
    <w:p w14:paraId="7D928C73"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Крім того, ним підтримується публічне обвинувачення у 283 кримінальних провадженнях, з яких: особливо тяжких – 12, тяжких – 226.</w:t>
      </w:r>
    </w:p>
    <w:p w14:paraId="7A2322B1"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Упродовж поточного року </w:t>
      </w:r>
      <w:proofErr w:type="spellStart"/>
      <w:r w:rsidRPr="00800C12">
        <w:rPr>
          <w:rFonts w:ascii="Times New Roman" w:eastAsia="Times New Roman" w:hAnsi="Times New Roman" w:cs="Times New Roman"/>
          <w:color w:val="363636"/>
          <w:sz w:val="28"/>
          <w:szCs w:val="28"/>
          <w:lang w:eastAsia="uk-UA"/>
        </w:rPr>
        <w:t>Бридьком</w:t>
      </w:r>
      <w:proofErr w:type="spellEnd"/>
      <w:r w:rsidRPr="00800C12">
        <w:rPr>
          <w:rFonts w:ascii="Times New Roman" w:eastAsia="Times New Roman" w:hAnsi="Times New Roman" w:cs="Times New Roman"/>
          <w:color w:val="363636"/>
          <w:sz w:val="28"/>
          <w:szCs w:val="28"/>
          <w:lang w:eastAsia="uk-UA"/>
        </w:rPr>
        <w:t xml:space="preserve"> А.М. забезпечено прийняття судом остаточних рішень у 27 кримінальних провадженнях.</w:t>
      </w:r>
    </w:p>
    <w:p w14:paraId="30F6D783"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Також завдяки належній організації роботи ним забезпечено участь у 6 справах про адміністративні правопорушення, пов’язані з корупцією, у яких 6 </w:t>
      </w:r>
      <w:r w:rsidRPr="00800C12">
        <w:rPr>
          <w:rFonts w:ascii="Times New Roman" w:eastAsia="Times New Roman" w:hAnsi="Times New Roman" w:cs="Times New Roman"/>
          <w:color w:val="363636"/>
          <w:sz w:val="28"/>
          <w:szCs w:val="28"/>
          <w:lang w:eastAsia="uk-UA"/>
        </w:rPr>
        <w:lastRenderedPageBreak/>
        <w:t>осіб притягнуто до адміністративної відповідальності у виді штрафу на загальну суму 5100 грн.</w:t>
      </w:r>
    </w:p>
    <w:p w14:paraId="08B69622"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Відтак за період притягнення до дисциплінарної відповідальності </w:t>
      </w:r>
      <w:proofErr w:type="spellStart"/>
      <w:r w:rsidRPr="00800C12">
        <w:rPr>
          <w:rFonts w:ascii="Times New Roman" w:eastAsia="Times New Roman" w:hAnsi="Times New Roman" w:cs="Times New Roman"/>
          <w:color w:val="363636"/>
          <w:sz w:val="28"/>
          <w:szCs w:val="28"/>
          <w:lang w:eastAsia="uk-UA"/>
        </w:rPr>
        <w:t>Бридько</w:t>
      </w:r>
      <w:proofErr w:type="spellEnd"/>
      <w:r w:rsidRPr="00800C12">
        <w:rPr>
          <w:rFonts w:ascii="Times New Roman" w:eastAsia="Times New Roman" w:hAnsi="Times New Roman" w:cs="Times New Roman"/>
          <w:color w:val="363636"/>
          <w:sz w:val="28"/>
          <w:szCs w:val="28"/>
          <w:lang w:eastAsia="uk-UA"/>
        </w:rPr>
        <w:t xml:space="preserve"> А.М. продовжує сумлінно і </w:t>
      </w:r>
      <w:proofErr w:type="spellStart"/>
      <w:r w:rsidRPr="00800C12">
        <w:rPr>
          <w:rFonts w:ascii="Times New Roman" w:eastAsia="Times New Roman" w:hAnsi="Times New Roman" w:cs="Times New Roman"/>
          <w:color w:val="363636"/>
          <w:sz w:val="28"/>
          <w:szCs w:val="28"/>
          <w:lang w:eastAsia="uk-UA"/>
        </w:rPr>
        <w:t>професійно</w:t>
      </w:r>
      <w:proofErr w:type="spellEnd"/>
      <w:r w:rsidRPr="00800C12">
        <w:rPr>
          <w:rFonts w:ascii="Times New Roman" w:eastAsia="Times New Roman" w:hAnsi="Times New Roman" w:cs="Times New Roman"/>
          <w:color w:val="363636"/>
          <w:sz w:val="28"/>
          <w:szCs w:val="28"/>
          <w:lang w:eastAsia="uk-UA"/>
        </w:rPr>
        <w:t xml:space="preserve"> здійснювати свої службові обов’язки, не допускає порушень законодавства, вимог професійної етики та поведінки. Постійно працює над підвищенням професійного рівня, належним чином готує документи прокурорського реагування, у роботі проявляє принциповість та наполегливість, користується повагою у колективі.</w:t>
      </w:r>
    </w:p>
    <w:p w14:paraId="5FAA4C26" w14:textId="77777777" w:rsidR="00800C12" w:rsidRPr="00800C12" w:rsidRDefault="00800C12" w:rsidP="00800C12">
      <w:pPr>
        <w:shd w:val="clear" w:color="auto" w:fill="FCFCFC"/>
        <w:spacing w:after="0" w:line="240" w:lineRule="auto"/>
        <w:ind w:right="-1"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Про час та місце засідання Комісії керівник Вінницької обласної прокуратури </w:t>
      </w:r>
      <w:proofErr w:type="spellStart"/>
      <w:r w:rsidRPr="00800C12">
        <w:rPr>
          <w:rFonts w:ascii="Times New Roman" w:eastAsia="Times New Roman" w:hAnsi="Times New Roman" w:cs="Times New Roman"/>
          <w:color w:val="363636"/>
          <w:sz w:val="28"/>
          <w:szCs w:val="28"/>
          <w:lang w:eastAsia="uk-UA"/>
        </w:rPr>
        <w:t>Ткаленко</w:t>
      </w:r>
      <w:proofErr w:type="spellEnd"/>
      <w:r w:rsidRPr="00800C12">
        <w:rPr>
          <w:rFonts w:ascii="Times New Roman" w:eastAsia="Times New Roman" w:hAnsi="Times New Roman" w:cs="Times New Roman"/>
          <w:color w:val="363636"/>
          <w:sz w:val="28"/>
          <w:szCs w:val="28"/>
          <w:lang w:eastAsia="uk-UA"/>
        </w:rPr>
        <w:t xml:space="preserve"> О.В. повідомлений завчасно, однак на засідання не з’явився,  письмово повідомивши про можливість розгляду клопотання, яке підтримується в повному обсязі, без його участі.</w:t>
      </w:r>
    </w:p>
    <w:p w14:paraId="233837AE" w14:textId="77777777" w:rsidR="00800C12" w:rsidRPr="00800C12" w:rsidRDefault="00800C12" w:rsidP="00800C12">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Прокурор </w:t>
      </w:r>
      <w:proofErr w:type="spellStart"/>
      <w:r w:rsidRPr="00800C12">
        <w:rPr>
          <w:rFonts w:ascii="Times New Roman" w:eastAsia="Times New Roman" w:hAnsi="Times New Roman" w:cs="Times New Roman"/>
          <w:color w:val="363636"/>
          <w:sz w:val="28"/>
          <w:szCs w:val="28"/>
          <w:lang w:eastAsia="uk-UA"/>
        </w:rPr>
        <w:t>Бридько</w:t>
      </w:r>
      <w:proofErr w:type="spellEnd"/>
      <w:r w:rsidRPr="00800C12">
        <w:rPr>
          <w:rFonts w:ascii="Times New Roman" w:eastAsia="Times New Roman" w:hAnsi="Times New Roman" w:cs="Times New Roman"/>
          <w:color w:val="363636"/>
          <w:sz w:val="28"/>
          <w:szCs w:val="28"/>
          <w:lang w:eastAsia="uk-UA"/>
        </w:rPr>
        <w:t> А.М. на засідання Комісії також не прибув, направивши заяву про розгляд клопотання без його участі, просив клопотання задовольнити.</w:t>
      </w:r>
    </w:p>
    <w:p w14:paraId="3EBCDAF0" w14:textId="77777777" w:rsidR="00800C12" w:rsidRPr="00800C12" w:rsidRDefault="00800C12" w:rsidP="00800C12">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Комісія дійшла згоди про можливість розгляду клопотання без участі керівника Вінницької обласної прокуратури чи його представника, а також прокурора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xml:space="preserve"> А.М.</w:t>
      </w:r>
    </w:p>
    <w:p w14:paraId="6E280306" w14:textId="77777777" w:rsidR="00800C12" w:rsidRPr="00800C12" w:rsidRDefault="00800C12" w:rsidP="00800C12">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Заслухавши доповідача – члена Комісії Коваль К.П., обговоривши доводи клопотання керівника Вінницької обласної прокуратури </w:t>
      </w:r>
      <w:proofErr w:type="spellStart"/>
      <w:r w:rsidRPr="00800C12">
        <w:rPr>
          <w:rFonts w:ascii="Times New Roman" w:eastAsia="Times New Roman" w:hAnsi="Times New Roman" w:cs="Times New Roman"/>
          <w:color w:val="363636"/>
          <w:sz w:val="28"/>
          <w:szCs w:val="28"/>
          <w:lang w:eastAsia="uk-UA"/>
        </w:rPr>
        <w:t>Ткаленка</w:t>
      </w:r>
      <w:proofErr w:type="spellEnd"/>
      <w:r w:rsidRPr="00800C12">
        <w:rPr>
          <w:rFonts w:ascii="Times New Roman" w:eastAsia="Times New Roman" w:hAnsi="Times New Roman" w:cs="Times New Roman"/>
          <w:color w:val="363636"/>
          <w:sz w:val="28"/>
          <w:szCs w:val="28"/>
          <w:lang w:eastAsia="uk-UA"/>
        </w:rPr>
        <w:t xml:space="preserve"> О.В., Комісія дійшла до висновку про можливість його задоволення.</w:t>
      </w:r>
    </w:p>
    <w:p w14:paraId="1008F538" w14:textId="77777777" w:rsidR="00800C12" w:rsidRPr="00800C12" w:rsidRDefault="00800C12" w:rsidP="00800C12">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800C12">
        <w:rPr>
          <w:rFonts w:ascii="Times New Roman" w:eastAsia="Times New Roman" w:hAnsi="Times New Roman" w:cs="Times New Roman"/>
          <w:color w:val="363636"/>
          <w:sz w:val="28"/>
          <w:szCs w:val="28"/>
          <w:lang w:eastAsia="uk-UA"/>
        </w:rPr>
        <w:t>професійно</w:t>
      </w:r>
      <w:proofErr w:type="spellEnd"/>
      <w:r w:rsidRPr="00800C12">
        <w:rPr>
          <w:rFonts w:ascii="Times New Roman" w:eastAsia="Times New Roman" w:hAnsi="Times New Roman" w:cs="Times New Roman"/>
          <w:color w:val="363636"/>
          <w:sz w:val="28"/>
          <w:szCs w:val="28"/>
          <w:lang w:eastAsia="uk-UA"/>
        </w:rPr>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42B41885" w14:textId="77777777" w:rsidR="00800C12" w:rsidRPr="00800C12" w:rsidRDefault="00800C12" w:rsidP="00800C12">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Оскільки рішення Комісії про притягнення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А.М. до дисциплінарної відповідальності прийнято 28 січня 2025 року, а дисциплінарне стягнення застосовано наказом керівника Вінницької обласної прокуратури від 10 лютого 2025 року № 136к,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минув.</w:t>
      </w:r>
    </w:p>
    <w:p w14:paraId="121D827B" w14:textId="77777777" w:rsidR="00800C12" w:rsidRPr="00800C12" w:rsidRDefault="00800C12" w:rsidP="00800C12">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У клопотанні наведено об’єктивні й переконливі докази сумлінного та професійного виконання прокурором </w:t>
      </w:r>
      <w:proofErr w:type="spellStart"/>
      <w:r w:rsidRPr="00800C12">
        <w:rPr>
          <w:rFonts w:ascii="Times New Roman" w:eastAsia="Times New Roman" w:hAnsi="Times New Roman" w:cs="Times New Roman"/>
          <w:color w:val="363636"/>
          <w:sz w:val="28"/>
          <w:szCs w:val="28"/>
          <w:lang w:eastAsia="uk-UA"/>
        </w:rPr>
        <w:t>Бридьком</w:t>
      </w:r>
      <w:proofErr w:type="spellEnd"/>
      <w:r w:rsidRPr="00800C12">
        <w:rPr>
          <w:rFonts w:ascii="Times New Roman" w:eastAsia="Times New Roman" w:hAnsi="Times New Roman" w:cs="Times New Roman"/>
          <w:color w:val="363636"/>
          <w:sz w:val="28"/>
          <w:szCs w:val="28"/>
          <w:lang w:eastAsia="uk-UA"/>
        </w:rPr>
        <w:t> А.М. службових обов’язків. </w:t>
      </w:r>
    </w:p>
    <w:p w14:paraId="11236C32" w14:textId="77777777" w:rsidR="00800C12" w:rsidRPr="00800C12" w:rsidRDefault="00800C12" w:rsidP="00800C12">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Таким чином, наявні підстави для визнання прокурора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А.М. таким, який не притягувався до дисциплінарної відповідальності.</w:t>
      </w:r>
    </w:p>
    <w:p w14:paraId="16FA86E5" w14:textId="77777777" w:rsidR="00800C12" w:rsidRPr="00800C12" w:rsidRDefault="00800C12" w:rsidP="00800C12">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На підставі викладеного, керуючись частиною третьою статті 49, статтями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2415B2AB" w14:textId="77777777" w:rsidR="00800C12" w:rsidRPr="00800C12" w:rsidRDefault="00800C12" w:rsidP="00800C12">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В И Р І Ш И ЛА:</w:t>
      </w:r>
    </w:p>
    <w:p w14:paraId="6F741BCA" w14:textId="77777777" w:rsidR="00800C12" w:rsidRPr="00800C12" w:rsidRDefault="00800C12" w:rsidP="00800C12">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p w14:paraId="545B1422" w14:textId="77777777" w:rsidR="00800C12" w:rsidRPr="00800C12" w:rsidRDefault="00800C12" w:rsidP="00800C12">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1. Задовольнити клопотання керівника Вінницької обласної прокуратури </w:t>
      </w:r>
      <w:proofErr w:type="spellStart"/>
      <w:r w:rsidRPr="00800C12">
        <w:rPr>
          <w:rFonts w:ascii="Times New Roman" w:eastAsia="Times New Roman" w:hAnsi="Times New Roman" w:cs="Times New Roman"/>
          <w:color w:val="363636"/>
          <w:sz w:val="28"/>
          <w:szCs w:val="28"/>
          <w:lang w:eastAsia="uk-UA"/>
        </w:rPr>
        <w:t>Ткаленка</w:t>
      </w:r>
      <w:proofErr w:type="spellEnd"/>
      <w:r w:rsidRPr="00800C12">
        <w:rPr>
          <w:rFonts w:ascii="Times New Roman" w:eastAsia="Times New Roman" w:hAnsi="Times New Roman" w:cs="Times New Roman"/>
          <w:color w:val="363636"/>
          <w:sz w:val="28"/>
          <w:szCs w:val="28"/>
          <w:lang w:eastAsia="uk-UA"/>
        </w:rPr>
        <w:t xml:space="preserve"> О.В. про визнання прокурора Козятинського відділу Хмільницької </w:t>
      </w:r>
      <w:r w:rsidRPr="00800C12">
        <w:rPr>
          <w:rFonts w:ascii="Times New Roman" w:eastAsia="Times New Roman" w:hAnsi="Times New Roman" w:cs="Times New Roman"/>
          <w:color w:val="363636"/>
          <w:sz w:val="28"/>
          <w:szCs w:val="28"/>
          <w:lang w:eastAsia="uk-UA"/>
        </w:rPr>
        <w:lastRenderedPageBreak/>
        <w:t xml:space="preserve">окружної прокуратури Вінницької області </w:t>
      </w:r>
      <w:proofErr w:type="spellStart"/>
      <w:r w:rsidRPr="00800C12">
        <w:rPr>
          <w:rFonts w:ascii="Times New Roman" w:eastAsia="Times New Roman" w:hAnsi="Times New Roman" w:cs="Times New Roman"/>
          <w:color w:val="363636"/>
          <w:sz w:val="28"/>
          <w:szCs w:val="28"/>
          <w:lang w:eastAsia="uk-UA"/>
        </w:rPr>
        <w:t>Бридька</w:t>
      </w:r>
      <w:proofErr w:type="spellEnd"/>
      <w:r w:rsidRPr="00800C12">
        <w:rPr>
          <w:rFonts w:ascii="Times New Roman" w:eastAsia="Times New Roman" w:hAnsi="Times New Roman" w:cs="Times New Roman"/>
          <w:color w:val="363636"/>
          <w:sz w:val="28"/>
          <w:szCs w:val="28"/>
          <w:lang w:eastAsia="uk-UA"/>
        </w:rPr>
        <w:t xml:space="preserve"> Андрія Миколайовича таким, який не притягувався до дисциплінарної відповідальності.</w:t>
      </w:r>
    </w:p>
    <w:p w14:paraId="45205104" w14:textId="77777777" w:rsidR="00800C12" w:rsidRPr="00800C12" w:rsidRDefault="00800C12" w:rsidP="00800C12">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color w:val="363636"/>
          <w:sz w:val="28"/>
          <w:szCs w:val="28"/>
          <w:lang w:eastAsia="uk-UA"/>
        </w:rPr>
        <w:t xml:space="preserve">2. Інформацію про прийняте Комісією рішення направити керівнику Вінницької обласної прокуратури та оприлюднити шляхом розміщення на офіційному </w:t>
      </w:r>
      <w:proofErr w:type="spellStart"/>
      <w:r w:rsidRPr="00800C12">
        <w:rPr>
          <w:rFonts w:ascii="Times New Roman" w:eastAsia="Times New Roman" w:hAnsi="Times New Roman" w:cs="Times New Roman"/>
          <w:color w:val="363636"/>
          <w:sz w:val="28"/>
          <w:szCs w:val="28"/>
          <w:lang w:eastAsia="uk-UA"/>
        </w:rPr>
        <w:t>вебсайті</w:t>
      </w:r>
      <w:proofErr w:type="spellEnd"/>
      <w:r w:rsidRPr="00800C12">
        <w:rPr>
          <w:rFonts w:ascii="Times New Roman" w:eastAsia="Times New Roman" w:hAnsi="Times New Roman" w:cs="Times New Roman"/>
          <w:color w:val="363636"/>
          <w:sz w:val="28"/>
          <w:szCs w:val="28"/>
          <w:lang w:eastAsia="uk-UA"/>
        </w:rPr>
        <w:t>.</w:t>
      </w:r>
    </w:p>
    <w:p w14:paraId="03D0D92E" w14:textId="77777777" w:rsidR="00800C12" w:rsidRPr="00800C12" w:rsidRDefault="00800C12" w:rsidP="00800C12">
      <w:pPr>
        <w:spacing w:after="0" w:line="240" w:lineRule="auto"/>
        <w:rPr>
          <w:rFonts w:ascii="Times New Roman" w:eastAsia="Times New Roman" w:hAnsi="Times New Roman" w:cs="Times New Roman"/>
          <w:sz w:val="24"/>
          <w:szCs w:val="24"/>
          <w:lang w:eastAsia="uk-UA"/>
        </w:rPr>
      </w:pPr>
    </w:p>
    <w:tbl>
      <w:tblPr>
        <w:tblW w:w="10065" w:type="dxa"/>
        <w:shd w:val="clear" w:color="auto" w:fill="FCFCFC"/>
        <w:tblCellMar>
          <w:left w:w="0" w:type="dxa"/>
          <w:right w:w="0" w:type="dxa"/>
        </w:tblCellMar>
        <w:tblLook w:val="04A0" w:firstRow="1" w:lastRow="0" w:firstColumn="1" w:lastColumn="0" w:noHBand="0" w:noVBand="1"/>
      </w:tblPr>
      <w:tblGrid>
        <w:gridCol w:w="3298"/>
        <w:gridCol w:w="3007"/>
        <w:gridCol w:w="3760"/>
      </w:tblGrid>
      <w:tr w:rsidR="00800C12" w:rsidRPr="00800C12" w14:paraId="47098DFA" w14:textId="77777777" w:rsidTr="00800C12">
        <w:tc>
          <w:tcPr>
            <w:tcW w:w="3298" w:type="dxa"/>
            <w:shd w:val="clear" w:color="auto" w:fill="FCFCFC"/>
            <w:tcMar>
              <w:top w:w="0" w:type="dxa"/>
              <w:left w:w="108" w:type="dxa"/>
              <w:bottom w:w="0" w:type="dxa"/>
              <w:right w:w="108" w:type="dxa"/>
            </w:tcMar>
            <w:hideMark/>
          </w:tcPr>
          <w:p w14:paraId="7E285B33"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D3FBB25"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40FB71F4"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Максим РАДЗІВОН</w:t>
            </w:r>
          </w:p>
          <w:p w14:paraId="094F6CB2"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0EC0436D" w14:textId="77777777" w:rsidTr="00800C12">
        <w:tc>
          <w:tcPr>
            <w:tcW w:w="3298" w:type="dxa"/>
            <w:shd w:val="clear" w:color="auto" w:fill="FCFCFC"/>
            <w:tcMar>
              <w:top w:w="0" w:type="dxa"/>
              <w:left w:w="108" w:type="dxa"/>
              <w:bottom w:w="0" w:type="dxa"/>
              <w:right w:w="108" w:type="dxa"/>
            </w:tcMar>
            <w:hideMark/>
          </w:tcPr>
          <w:p w14:paraId="54989B31"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D868BCD"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2DAE31FB"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37E90B86" w14:textId="77777777" w:rsidTr="00800C12">
        <w:tc>
          <w:tcPr>
            <w:tcW w:w="3298" w:type="dxa"/>
            <w:shd w:val="clear" w:color="auto" w:fill="FCFCFC"/>
            <w:tcMar>
              <w:top w:w="0" w:type="dxa"/>
              <w:left w:w="108" w:type="dxa"/>
              <w:bottom w:w="0" w:type="dxa"/>
              <w:right w:w="108" w:type="dxa"/>
            </w:tcMar>
            <w:hideMark/>
          </w:tcPr>
          <w:p w14:paraId="00E76CE4"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9491476"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13A2BE19"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Світлана БОБРОВНИК</w:t>
            </w:r>
          </w:p>
          <w:p w14:paraId="6563921B"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7764CB90" w14:textId="77777777" w:rsidTr="00800C12">
        <w:tc>
          <w:tcPr>
            <w:tcW w:w="3298" w:type="dxa"/>
            <w:shd w:val="clear" w:color="auto" w:fill="FCFCFC"/>
            <w:tcMar>
              <w:top w:w="0" w:type="dxa"/>
              <w:left w:w="108" w:type="dxa"/>
              <w:bottom w:w="0" w:type="dxa"/>
              <w:right w:w="108" w:type="dxa"/>
            </w:tcMar>
            <w:hideMark/>
          </w:tcPr>
          <w:p w14:paraId="026BD4DF"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DD22388"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01AA2547"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686431E2" w14:textId="77777777" w:rsidTr="00800C12">
        <w:tc>
          <w:tcPr>
            <w:tcW w:w="3298" w:type="dxa"/>
            <w:shd w:val="clear" w:color="auto" w:fill="FCFCFC"/>
            <w:tcMar>
              <w:top w:w="0" w:type="dxa"/>
              <w:left w:w="108" w:type="dxa"/>
              <w:bottom w:w="0" w:type="dxa"/>
              <w:right w:w="108" w:type="dxa"/>
            </w:tcMar>
            <w:hideMark/>
          </w:tcPr>
          <w:p w14:paraId="70E24B0C"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465FAC7"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47528207"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Олег БУЛУЛУКОВ</w:t>
            </w:r>
          </w:p>
          <w:p w14:paraId="4353294C"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493E0199" w14:textId="77777777" w:rsidTr="00800C12">
        <w:tc>
          <w:tcPr>
            <w:tcW w:w="3298" w:type="dxa"/>
            <w:shd w:val="clear" w:color="auto" w:fill="FCFCFC"/>
            <w:tcMar>
              <w:top w:w="0" w:type="dxa"/>
              <w:left w:w="108" w:type="dxa"/>
              <w:bottom w:w="0" w:type="dxa"/>
              <w:right w:w="108" w:type="dxa"/>
            </w:tcMar>
            <w:hideMark/>
          </w:tcPr>
          <w:p w14:paraId="66DA8CCE"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958B5A4"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0B3D499F"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50CD62A7" w14:textId="77777777" w:rsidTr="00800C12">
        <w:tc>
          <w:tcPr>
            <w:tcW w:w="3298" w:type="dxa"/>
            <w:shd w:val="clear" w:color="auto" w:fill="FCFCFC"/>
            <w:tcMar>
              <w:top w:w="0" w:type="dxa"/>
              <w:left w:w="108" w:type="dxa"/>
              <w:bottom w:w="0" w:type="dxa"/>
              <w:right w:w="108" w:type="dxa"/>
            </w:tcMar>
            <w:hideMark/>
          </w:tcPr>
          <w:p w14:paraId="6AD02432"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E09754B"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5BE5A412"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Ніна ГАРБУЗА</w:t>
            </w:r>
          </w:p>
          <w:p w14:paraId="13D440FA"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2939BAFB" w14:textId="77777777" w:rsidTr="00800C12">
        <w:tc>
          <w:tcPr>
            <w:tcW w:w="3298" w:type="dxa"/>
            <w:shd w:val="clear" w:color="auto" w:fill="FCFCFC"/>
            <w:tcMar>
              <w:top w:w="0" w:type="dxa"/>
              <w:left w:w="108" w:type="dxa"/>
              <w:bottom w:w="0" w:type="dxa"/>
              <w:right w:w="108" w:type="dxa"/>
            </w:tcMar>
            <w:hideMark/>
          </w:tcPr>
          <w:p w14:paraId="724E8478"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93CEDB3"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4177BA7A"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014DA374" w14:textId="77777777" w:rsidTr="00800C12">
        <w:tc>
          <w:tcPr>
            <w:tcW w:w="3298" w:type="dxa"/>
            <w:shd w:val="clear" w:color="auto" w:fill="FCFCFC"/>
            <w:tcMar>
              <w:top w:w="0" w:type="dxa"/>
              <w:left w:w="108" w:type="dxa"/>
              <w:bottom w:w="0" w:type="dxa"/>
              <w:right w:w="108" w:type="dxa"/>
            </w:tcMar>
            <w:hideMark/>
          </w:tcPr>
          <w:p w14:paraId="26C6EECD"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8C3EA1E"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4EF94ADA"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Катерина КОВАЛЬ</w:t>
            </w:r>
          </w:p>
          <w:p w14:paraId="4CB971C0"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50A19011" w14:textId="77777777" w:rsidTr="00800C12">
        <w:tc>
          <w:tcPr>
            <w:tcW w:w="3298" w:type="dxa"/>
            <w:shd w:val="clear" w:color="auto" w:fill="FCFCFC"/>
            <w:tcMar>
              <w:top w:w="0" w:type="dxa"/>
              <w:left w:w="108" w:type="dxa"/>
              <w:bottom w:w="0" w:type="dxa"/>
              <w:right w:w="108" w:type="dxa"/>
            </w:tcMar>
            <w:hideMark/>
          </w:tcPr>
          <w:p w14:paraId="1A843E4F"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E5713C5"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4D9E6550"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7C40E6A9" w14:textId="77777777" w:rsidTr="00800C12">
        <w:tc>
          <w:tcPr>
            <w:tcW w:w="3298" w:type="dxa"/>
            <w:shd w:val="clear" w:color="auto" w:fill="FCFCFC"/>
            <w:tcMar>
              <w:top w:w="0" w:type="dxa"/>
              <w:left w:w="108" w:type="dxa"/>
              <w:bottom w:w="0" w:type="dxa"/>
              <w:right w:w="108" w:type="dxa"/>
            </w:tcMar>
            <w:hideMark/>
          </w:tcPr>
          <w:p w14:paraId="6120CC7E"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251E254"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5A648136"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Дмитро КУРИЛЕНКО</w:t>
            </w:r>
          </w:p>
          <w:p w14:paraId="5CBDE682"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49FEBC12" w14:textId="77777777" w:rsidTr="00800C12">
        <w:tc>
          <w:tcPr>
            <w:tcW w:w="3298" w:type="dxa"/>
            <w:shd w:val="clear" w:color="auto" w:fill="FCFCFC"/>
            <w:tcMar>
              <w:top w:w="0" w:type="dxa"/>
              <w:left w:w="108" w:type="dxa"/>
              <w:bottom w:w="0" w:type="dxa"/>
              <w:right w:w="108" w:type="dxa"/>
            </w:tcMar>
            <w:hideMark/>
          </w:tcPr>
          <w:p w14:paraId="60DDCEA3"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84D3D20"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062EBC69"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r>
      <w:tr w:rsidR="00800C12" w:rsidRPr="00800C12" w14:paraId="3381CED5" w14:textId="77777777" w:rsidTr="00800C12">
        <w:tc>
          <w:tcPr>
            <w:tcW w:w="3298" w:type="dxa"/>
            <w:shd w:val="clear" w:color="auto" w:fill="FCFCFC"/>
            <w:tcMar>
              <w:top w:w="0" w:type="dxa"/>
              <w:left w:w="108" w:type="dxa"/>
              <w:bottom w:w="0" w:type="dxa"/>
              <w:right w:w="108" w:type="dxa"/>
            </w:tcMar>
            <w:hideMark/>
          </w:tcPr>
          <w:p w14:paraId="4C81D3A8" w14:textId="77777777" w:rsidR="00800C12" w:rsidRPr="00800C12" w:rsidRDefault="00800C12" w:rsidP="00800C12">
            <w:pPr>
              <w:spacing w:after="0" w:line="240" w:lineRule="auto"/>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BA1BB0F" w14:textId="77777777" w:rsidR="00800C12" w:rsidRPr="00800C12" w:rsidRDefault="00800C12" w:rsidP="00800C12">
            <w:pPr>
              <w:spacing w:after="0" w:line="240" w:lineRule="auto"/>
              <w:ind w:right="-108"/>
              <w:jc w:val="center"/>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tc>
        <w:tc>
          <w:tcPr>
            <w:tcW w:w="3760" w:type="dxa"/>
            <w:shd w:val="clear" w:color="auto" w:fill="FCFCFC"/>
            <w:tcMar>
              <w:top w:w="0" w:type="dxa"/>
              <w:left w:w="108" w:type="dxa"/>
              <w:bottom w:w="0" w:type="dxa"/>
              <w:right w:w="108" w:type="dxa"/>
            </w:tcMar>
            <w:hideMark/>
          </w:tcPr>
          <w:p w14:paraId="7691FEEB"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Віталій МАВРОДІ</w:t>
            </w:r>
          </w:p>
          <w:p w14:paraId="59ED80B8"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p w14:paraId="076FFCB9"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p w14:paraId="6E3EEB91"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Євгенія МНИШЕНКО</w:t>
            </w:r>
          </w:p>
          <w:p w14:paraId="7EE019E0"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p w14:paraId="764D9E7B"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 </w:t>
            </w:r>
          </w:p>
          <w:p w14:paraId="1AC5DB7B" w14:textId="77777777" w:rsidR="00800C12" w:rsidRPr="00800C12" w:rsidRDefault="00800C12" w:rsidP="00800C12">
            <w:pPr>
              <w:spacing w:after="0" w:line="240" w:lineRule="auto"/>
              <w:ind w:left="-108" w:firstLine="108"/>
              <w:rPr>
                <w:rFonts w:ascii="Times New Roman" w:eastAsia="Times New Roman" w:hAnsi="Times New Roman" w:cs="Times New Roman"/>
                <w:color w:val="363636"/>
                <w:sz w:val="24"/>
                <w:szCs w:val="24"/>
                <w:lang w:eastAsia="uk-UA"/>
              </w:rPr>
            </w:pPr>
            <w:r w:rsidRPr="00800C12">
              <w:rPr>
                <w:rFonts w:ascii="Times New Roman" w:eastAsia="Times New Roman" w:hAnsi="Times New Roman" w:cs="Times New Roman"/>
                <w:b/>
                <w:bCs/>
                <w:color w:val="363636"/>
                <w:sz w:val="28"/>
                <w:szCs w:val="28"/>
                <w:lang w:eastAsia="uk-UA"/>
              </w:rPr>
              <w:t>Тетяна СТЕПАНОВА</w:t>
            </w:r>
          </w:p>
        </w:tc>
      </w:tr>
    </w:tbl>
    <w:p w14:paraId="54878735" w14:textId="15E8905B" w:rsidR="00A2455E" w:rsidRPr="00800C12" w:rsidRDefault="00A2455E" w:rsidP="00800C12">
      <w:pPr>
        <w:shd w:val="clear" w:color="auto" w:fill="FCFCFC"/>
        <w:jc w:val="center"/>
        <w:rPr>
          <w:rFonts w:ascii="Times New Roman" w:hAnsi="Times New Roman" w:cs="Times New Roman"/>
        </w:rPr>
      </w:pPr>
    </w:p>
    <w:sectPr w:rsidR="00A2455E" w:rsidRPr="00800C1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2C09F3"/>
    <w:rsid w:val="00346E17"/>
    <w:rsid w:val="00410B69"/>
    <w:rsid w:val="004412E2"/>
    <w:rsid w:val="005A31F2"/>
    <w:rsid w:val="0061140A"/>
    <w:rsid w:val="00714473"/>
    <w:rsid w:val="00752ED3"/>
    <w:rsid w:val="00800C12"/>
    <w:rsid w:val="00824C71"/>
    <w:rsid w:val="008C5F1A"/>
    <w:rsid w:val="008D0E5B"/>
    <w:rsid w:val="00905689"/>
    <w:rsid w:val="00935DA0"/>
    <w:rsid w:val="00957DD8"/>
    <w:rsid w:val="00A10CB7"/>
    <w:rsid w:val="00A2455E"/>
    <w:rsid w:val="00A6456D"/>
    <w:rsid w:val="00AC4367"/>
    <w:rsid w:val="00AE3D3B"/>
    <w:rsid w:val="00AF2B15"/>
    <w:rsid w:val="00B2551C"/>
    <w:rsid w:val="00C759B7"/>
    <w:rsid w:val="00E24393"/>
    <w:rsid w:val="00E56DF7"/>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5408</Words>
  <Characters>3083</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2025-12-15T13:24:00Z</dcterms:created>
  <dcterms:modified xsi:type="dcterms:W3CDTF">2025-12-15T13:24:00Z</dcterms:modified>
</cp:coreProperties>
</file>